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86" w:rsidRPr="004527AF" w:rsidRDefault="00A00486" w:rsidP="00A00486">
      <w:pPr>
        <w:widowControl w:val="0"/>
        <w:jc w:val="center"/>
        <w:rPr>
          <w:b/>
          <w:snapToGrid w:val="0"/>
          <w:sz w:val="24"/>
          <w:szCs w:val="24"/>
        </w:rPr>
      </w:pPr>
      <w:r w:rsidRPr="004527AF">
        <w:rPr>
          <w:b/>
          <w:bCs/>
          <w:snapToGrid w:val="0"/>
          <w:sz w:val="24"/>
          <w:szCs w:val="24"/>
        </w:rPr>
        <w:t>B. P. Mundra &amp; Co</w:t>
      </w:r>
      <w:r w:rsidRPr="004527AF">
        <w:rPr>
          <w:b/>
          <w:snapToGrid w:val="0"/>
          <w:sz w:val="24"/>
          <w:szCs w:val="24"/>
        </w:rPr>
        <w:t>.</w:t>
      </w:r>
    </w:p>
    <w:p w:rsidR="00A00486" w:rsidRPr="004527AF" w:rsidRDefault="00A00486" w:rsidP="00A00486">
      <w:pPr>
        <w:widowControl w:val="0"/>
        <w:jc w:val="center"/>
        <w:rPr>
          <w:bCs/>
          <w:snapToGrid w:val="0"/>
          <w:sz w:val="24"/>
          <w:szCs w:val="24"/>
        </w:rPr>
      </w:pPr>
      <w:r w:rsidRPr="004527AF">
        <w:rPr>
          <w:bCs/>
          <w:snapToGrid w:val="0"/>
          <w:sz w:val="24"/>
          <w:szCs w:val="24"/>
        </w:rPr>
        <w:t>Chartered Accountants</w:t>
      </w:r>
    </w:p>
    <w:p w:rsidR="00A00486" w:rsidRPr="004527AF" w:rsidRDefault="00A00486" w:rsidP="00A00486">
      <w:pPr>
        <w:widowControl w:val="0"/>
        <w:jc w:val="center"/>
        <w:rPr>
          <w:sz w:val="24"/>
          <w:szCs w:val="24"/>
        </w:rPr>
      </w:pPr>
      <w:proofErr w:type="gramStart"/>
      <w:r w:rsidRPr="004527AF">
        <w:rPr>
          <w:sz w:val="24"/>
          <w:szCs w:val="24"/>
        </w:rPr>
        <w:t xml:space="preserve">822-A, Mundra House, </w:t>
      </w:r>
      <w:proofErr w:type="spellStart"/>
      <w:r w:rsidRPr="004527AF">
        <w:rPr>
          <w:sz w:val="24"/>
          <w:szCs w:val="24"/>
        </w:rPr>
        <w:t>Shivaji</w:t>
      </w:r>
      <w:proofErr w:type="spellEnd"/>
      <w:r w:rsidRPr="004527AF">
        <w:rPr>
          <w:sz w:val="24"/>
          <w:szCs w:val="24"/>
        </w:rPr>
        <w:t xml:space="preserve"> Nagar, Civil Lines, Jaipur- 302006.</w:t>
      </w:r>
      <w:proofErr w:type="gramEnd"/>
    </w:p>
    <w:p w:rsidR="00A00486" w:rsidRPr="004527AF" w:rsidRDefault="00A00486" w:rsidP="00A00486">
      <w:pPr>
        <w:widowControl w:val="0"/>
        <w:jc w:val="center"/>
        <w:rPr>
          <w:sz w:val="24"/>
          <w:szCs w:val="24"/>
        </w:rPr>
      </w:pPr>
      <w:r w:rsidRPr="004527AF">
        <w:rPr>
          <w:sz w:val="24"/>
          <w:szCs w:val="24"/>
        </w:rPr>
        <w:t>Dial: Office-91-141-2225110, 2224085, 2225116 Mobile: 9314501680, 9314501791</w:t>
      </w:r>
    </w:p>
    <w:p w:rsidR="00A00486" w:rsidRDefault="00A00486" w:rsidP="00A00486">
      <w:pPr>
        <w:ind w:left="0" w:firstLine="0"/>
        <w:jc w:val="center"/>
      </w:pPr>
      <w:r w:rsidRPr="004527AF">
        <w:rPr>
          <w:sz w:val="24"/>
          <w:szCs w:val="24"/>
        </w:rPr>
        <w:t xml:space="preserve">Email: </w:t>
      </w:r>
      <w:hyperlink r:id="rId5" w:history="1">
        <w:r w:rsidRPr="004527AF">
          <w:rPr>
            <w:sz w:val="24"/>
            <w:szCs w:val="24"/>
          </w:rPr>
          <w:t>office@bpmundra.com</w:t>
        </w:r>
      </w:hyperlink>
      <w:r>
        <w:t xml:space="preserve"> web site </w:t>
      </w:r>
      <w:hyperlink r:id="rId6" w:history="1">
        <w:r w:rsidRPr="00B110BF">
          <w:rPr>
            <w:rStyle w:val="Hyperlink"/>
          </w:rPr>
          <w:t>www.bpmundraca.com</w:t>
        </w:r>
      </w:hyperlink>
    </w:p>
    <w:p w:rsidR="00A00486" w:rsidRPr="00816C7A" w:rsidRDefault="00A00486" w:rsidP="00A00486">
      <w:pPr>
        <w:ind w:left="0" w:firstLine="0"/>
        <w:rPr>
          <w:rFonts w:ascii="Times New Roman" w:hAnsi="Times New Roman" w:cs="Times New Roman"/>
          <w:b/>
        </w:rPr>
      </w:pPr>
      <w:r w:rsidRPr="00816C7A">
        <w:rPr>
          <w:rFonts w:ascii="Times New Roman" w:hAnsi="Times New Roman" w:cs="Times New Roman"/>
          <w:b/>
        </w:rPr>
        <w:t>Dear Sir,</w:t>
      </w:r>
    </w:p>
    <w:p w:rsidR="00A00486" w:rsidRDefault="00A00486" w:rsidP="00816C7A">
      <w:pPr>
        <w:rPr>
          <w:rFonts w:ascii="Times New Roman" w:hAnsi="Times New Roman" w:cs="Times New Roman"/>
        </w:rPr>
      </w:pPr>
    </w:p>
    <w:p w:rsidR="00A00486" w:rsidRPr="00A00486" w:rsidRDefault="00F33681" w:rsidP="00A00486">
      <w:pPr>
        <w:ind w:left="0" w:firstLine="0"/>
        <w:rPr>
          <w:rFonts w:ascii="Times New Roman" w:hAnsi="Times New Roman" w:cs="Times New Roman"/>
        </w:rPr>
      </w:pPr>
      <w:r w:rsidRPr="00A00486">
        <w:rPr>
          <w:rFonts w:ascii="Times New Roman" w:hAnsi="Times New Roman" w:cs="Times New Roman"/>
        </w:rPr>
        <w:t xml:space="preserve">LLP Form 11 – Annual Return </w:t>
      </w:r>
      <w:r w:rsidR="00A00486">
        <w:rPr>
          <w:rFonts w:ascii="Times New Roman" w:hAnsi="Times New Roman" w:cs="Times New Roman"/>
        </w:rPr>
        <w:t xml:space="preserve">is required to be filed </w:t>
      </w:r>
      <w:proofErr w:type="spellStart"/>
      <w:r w:rsidR="00A00486">
        <w:rPr>
          <w:rFonts w:ascii="Times New Roman" w:hAnsi="Times New Roman" w:cs="Times New Roman"/>
        </w:rPr>
        <w:t>upto</w:t>
      </w:r>
      <w:proofErr w:type="spellEnd"/>
      <w:r w:rsidR="00A00486">
        <w:rPr>
          <w:rFonts w:ascii="Times New Roman" w:hAnsi="Times New Roman" w:cs="Times New Roman"/>
        </w:rPr>
        <w:t xml:space="preserve"> </w:t>
      </w:r>
      <w:r w:rsidR="00A00486" w:rsidRPr="00A00486">
        <w:rPr>
          <w:rFonts w:ascii="Times New Roman" w:hAnsi="Times New Roman" w:cs="Times New Roman"/>
        </w:rPr>
        <w:t xml:space="preserve">30th of May </w:t>
      </w:r>
      <w:r w:rsidR="00A00486">
        <w:rPr>
          <w:rFonts w:ascii="Times New Roman" w:hAnsi="Times New Roman" w:cs="Times New Roman"/>
        </w:rPr>
        <w:t xml:space="preserve">and for </w:t>
      </w:r>
      <w:r w:rsidR="00A00486" w:rsidRPr="00A00486">
        <w:rPr>
          <w:rFonts w:ascii="Times New Roman" w:hAnsi="Times New Roman" w:cs="Times New Roman"/>
        </w:rPr>
        <w:t>Late Filing Penalty of Rs.100 per day (No cap) until the non-compliance continues will be applicable</w:t>
      </w:r>
      <w:r w:rsidR="00A00486">
        <w:rPr>
          <w:rFonts w:ascii="Times New Roman" w:hAnsi="Times New Roman" w:cs="Times New Roman"/>
        </w:rPr>
        <w:t>. So please send the following information urgently:-</w:t>
      </w:r>
      <w:r w:rsidR="00A00486" w:rsidRPr="00A00486">
        <w:rPr>
          <w:rFonts w:ascii="Times New Roman" w:hAnsi="Times New Roman" w:cs="Times New Roman"/>
        </w:rPr>
        <w:t xml:space="preserve"> </w:t>
      </w:r>
    </w:p>
    <w:p w:rsidR="00F33681" w:rsidRDefault="00F33681" w:rsidP="00F33681">
      <w:pPr>
        <w:rPr>
          <w:rFonts w:ascii="Times New Roman" w:hAnsi="Times New Roman" w:cs="Times New Roman"/>
        </w:rPr>
      </w:pPr>
    </w:p>
    <w:p w:rsidR="00F33681" w:rsidRPr="00A00486" w:rsidRDefault="00A00486" w:rsidP="00F33681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A00486">
        <w:rPr>
          <w:rFonts w:ascii="Times New Roman" w:hAnsi="Times New Roman" w:cs="Times New Roman"/>
        </w:rPr>
        <w:t xml:space="preserve">Following </w:t>
      </w:r>
      <w:r w:rsidR="00F33681" w:rsidRPr="00A00486">
        <w:rPr>
          <w:rFonts w:ascii="Times New Roman" w:hAnsi="Times New Roman" w:cs="Times New Roman"/>
        </w:rPr>
        <w:t xml:space="preserve">Information </w:t>
      </w:r>
      <w:r w:rsidRPr="00A00486">
        <w:rPr>
          <w:rFonts w:ascii="Times New Roman" w:hAnsi="Times New Roman" w:cs="Times New Roman"/>
        </w:rPr>
        <w:t xml:space="preserve">is with us </w:t>
      </w: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3060"/>
        <w:gridCol w:w="4860"/>
      </w:tblGrid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LLP Identification Number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F33681" w:rsidP="00F336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Name of the LLP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964F0A" w:rsidRDefault="00F33681" w:rsidP="00F336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Registered office address of the LLP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964F0A" w:rsidRDefault="00F33681" w:rsidP="00F336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Business Classification of the LLP (Business, Profession, Service, Occupation, Others)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Principal business activities of the LLP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F33681" w:rsidP="000C25D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Details of Designated Partners and Partners of the LLP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F33681" w:rsidP="00F336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Total obligation of contribution of partners of the LLP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F33681" w:rsidP="00F336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8043D0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Summary of Designated Partners and Partners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F33681" w:rsidP="00F336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8043D0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Particulars of penalties imposed on the LLP, if any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AB0208" w:rsidP="00F336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8043D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3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Particulars of compounding offenses, if any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AB0208" w:rsidP="00F336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</w:tr>
      <w:tr w:rsidR="00F33681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F33681" w:rsidRPr="00A00486" w:rsidRDefault="00A00486" w:rsidP="008043D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4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33681" w:rsidRPr="00A00486" w:rsidRDefault="00F33681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A00486">
              <w:rPr>
                <w:rFonts w:ascii="Times New Roman" w:hAnsi="Times New Roman" w:cs="Times New Roman"/>
              </w:rPr>
              <w:t>Details of LLP and or company in which Partner/Designated Partner are a Director/Partner (It is mandatory to attach this detail in case any Partner/Designated Partner is a partner in any LLP and/or Director in any company)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F33681" w:rsidRPr="00A00486" w:rsidRDefault="00AB0208" w:rsidP="00F3368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above partners are </w:t>
            </w:r>
            <w:r w:rsidRPr="00A00486">
              <w:rPr>
                <w:rFonts w:ascii="Times New Roman" w:hAnsi="Times New Roman" w:cs="Times New Roman"/>
              </w:rPr>
              <w:t>Director/Partner</w:t>
            </w:r>
            <w:r>
              <w:rPr>
                <w:rFonts w:ascii="Times New Roman" w:hAnsi="Times New Roman" w:cs="Times New Roman"/>
              </w:rPr>
              <w:t xml:space="preserve"> in any Company or LLP</w:t>
            </w:r>
          </w:p>
        </w:tc>
      </w:tr>
      <w:tr w:rsidR="008043D0" w:rsidRPr="00A00486" w:rsidTr="00AB0208">
        <w:tc>
          <w:tcPr>
            <w:tcW w:w="720" w:type="dxa"/>
            <w:tcBorders>
              <w:right w:val="single" w:sz="4" w:space="0" w:color="auto"/>
            </w:tcBorders>
          </w:tcPr>
          <w:p w:rsidR="008043D0" w:rsidRDefault="008043D0" w:rsidP="008043D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8043D0" w:rsidRDefault="008043D0" w:rsidP="00E0429D">
            <w:pPr>
              <w:ind w:left="0" w:firstLine="0"/>
              <w:rPr>
                <w:rFonts w:ascii="Times New Roman" w:hAnsi="Times New Roman" w:cs="Times New Roman"/>
              </w:rPr>
            </w:pPr>
            <w:r w:rsidRPr="008043D0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name of </w:t>
            </w:r>
            <w:r w:rsidRPr="008043D0">
              <w:rPr>
                <w:rFonts w:ascii="Times New Roman" w:hAnsi="Times New Roman" w:cs="Times New Roman"/>
              </w:rPr>
              <w:t>digital signature of one of the Designated Partners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43D0" w:rsidRPr="00A00486" w:rsidRDefault="008043D0" w:rsidP="00E0429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Validity </w:t>
            </w:r>
            <w:proofErr w:type="spellStart"/>
            <w:r>
              <w:rPr>
                <w:rFonts w:ascii="Times New Roman" w:hAnsi="Times New Roman" w:cs="Times New Roman"/>
              </w:rPr>
              <w:t>upto</w:t>
            </w:r>
            <w:proofErr w:type="spellEnd"/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6A6121" w:rsidRPr="00A00486" w:rsidRDefault="006A6121" w:rsidP="00F3368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15F1A" w:rsidRDefault="008043D0" w:rsidP="00015F1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following </w:t>
      </w:r>
      <w:r w:rsidRPr="00A00486"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</w:rPr>
        <w:t>from you</w:t>
      </w:r>
      <w:r w:rsidR="00015F1A">
        <w:rPr>
          <w:rFonts w:ascii="Times New Roman" w:hAnsi="Times New Roman" w:cs="Times New Roman"/>
        </w:rPr>
        <w:t xml:space="preserve">. </w:t>
      </w:r>
    </w:p>
    <w:p w:rsidR="00015F1A" w:rsidRPr="00015F1A" w:rsidRDefault="00015F1A" w:rsidP="00015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15F1A">
        <w:rPr>
          <w:rFonts w:ascii="Times New Roman" w:hAnsi="Times New Roman" w:cs="Times New Roman"/>
        </w:rPr>
        <w:t>Total contribution received by all partners of the LLP.</w:t>
      </w:r>
      <w:r>
        <w:rPr>
          <w:rFonts w:ascii="Times New Roman" w:hAnsi="Times New Roman" w:cs="Times New Roman"/>
        </w:rPr>
        <w:t xml:space="preserve"> </w:t>
      </w:r>
      <w:r w:rsidRPr="00015F1A">
        <w:rPr>
          <w:rFonts w:ascii="Times New Roman" w:hAnsi="Times New Roman" w:cs="Times New Roman"/>
        </w:rPr>
        <w:t xml:space="preserve">Please note that it must match LLP Form 8 Statement of Accounts &amp; Solvency to be filed on or before 30th October. </w:t>
      </w:r>
      <w:r w:rsidRPr="00015F1A">
        <w:rPr>
          <w:rFonts w:ascii="Times New Roman" w:hAnsi="Times New Roman" w:cs="Times New Roman"/>
          <w:b/>
        </w:rPr>
        <w:t>So we need tally to check the same and prepare audit report.</w:t>
      </w:r>
      <w:r>
        <w:rPr>
          <w:rFonts w:ascii="Times New Roman" w:hAnsi="Times New Roman" w:cs="Times New Roman"/>
          <w:b/>
        </w:rPr>
        <w:t xml:space="preserve">  </w:t>
      </w:r>
      <w:r w:rsidRPr="00015F1A">
        <w:rPr>
          <w:rFonts w:ascii="Times New Roman" w:hAnsi="Times New Roman" w:cs="Times New Roman"/>
        </w:rPr>
        <w:t xml:space="preserve">Please note that as there is no provision for resubmission of LLP Form 11 Annual Return. Once filed will not be changed. So </w:t>
      </w:r>
      <w:proofErr w:type="spellStart"/>
      <w:r w:rsidRPr="00015F1A">
        <w:rPr>
          <w:rFonts w:ascii="Times New Roman" w:hAnsi="Times New Roman" w:cs="Times New Roman"/>
        </w:rPr>
        <w:t>Pls</w:t>
      </w:r>
      <w:proofErr w:type="spellEnd"/>
      <w:r w:rsidRPr="00015F1A">
        <w:rPr>
          <w:rFonts w:ascii="Times New Roman" w:hAnsi="Times New Roman" w:cs="Times New Roman"/>
        </w:rPr>
        <w:t xml:space="preserve"> send tally properly after check.</w:t>
      </w:r>
    </w:p>
    <w:p w:rsidR="00015F1A" w:rsidRDefault="00015F1A" w:rsidP="00015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564EF">
        <w:rPr>
          <w:rFonts w:ascii="Times New Roman" w:hAnsi="Times New Roman" w:cs="Times New Roman"/>
        </w:rPr>
        <w:t xml:space="preserve">If the digital signature of the Designated Partners is not Validity upto30th may please call </w:t>
      </w:r>
      <w:proofErr w:type="spellStart"/>
      <w:r w:rsidRPr="008564EF">
        <w:rPr>
          <w:rFonts w:ascii="Times New Roman" w:hAnsi="Times New Roman" w:cs="Times New Roman"/>
        </w:rPr>
        <w:t>Mr</w:t>
      </w:r>
      <w:proofErr w:type="spellEnd"/>
      <w:r w:rsidRPr="008564EF">
        <w:rPr>
          <w:rFonts w:ascii="Times New Roman" w:hAnsi="Times New Roman" w:cs="Times New Roman"/>
        </w:rPr>
        <w:t xml:space="preserve"> </w:t>
      </w:r>
      <w:proofErr w:type="spellStart"/>
      <w:r w:rsidRPr="008564EF">
        <w:rPr>
          <w:rFonts w:ascii="Times New Roman" w:hAnsi="Times New Roman" w:cs="Times New Roman"/>
        </w:rPr>
        <w:t>Dharam</w:t>
      </w:r>
      <w:proofErr w:type="spellEnd"/>
      <w:r w:rsidRPr="008564EF">
        <w:rPr>
          <w:rFonts w:ascii="Times New Roman" w:hAnsi="Times New Roman" w:cs="Times New Roman"/>
        </w:rPr>
        <w:t xml:space="preserve"> raj to get is valid. </w:t>
      </w:r>
      <w:r>
        <w:t xml:space="preserve">Mr. </w:t>
      </w:r>
      <w:proofErr w:type="spellStart"/>
      <w:r>
        <w:t>Dharam</w:t>
      </w:r>
      <w:proofErr w:type="spellEnd"/>
      <w:r>
        <w:t xml:space="preserve"> Raj 0141-2225110, 2225116, 2224085 9784343961. </w:t>
      </w:r>
      <w:r>
        <w:rPr>
          <w:rFonts w:ascii="Times New Roman" w:hAnsi="Times New Roman" w:cs="Times New Roman"/>
        </w:rPr>
        <w:t>The link is as under:-</w:t>
      </w:r>
    </w:p>
    <w:p w:rsidR="00015F1A" w:rsidRDefault="00D73CFD" w:rsidP="00015F1A">
      <w:pPr>
        <w:pStyle w:val="ListParagraph"/>
        <w:ind w:left="1440" w:firstLine="0"/>
      </w:pPr>
      <w:hyperlink r:id="rId7" w:history="1">
        <w:r w:rsidR="00015F1A" w:rsidRPr="00C6174B">
          <w:rPr>
            <w:rStyle w:val="Hyperlink"/>
          </w:rPr>
          <w:t>http://bpmundraca.com/to-get-digital-signature-please-click-here/</w:t>
        </w:r>
      </w:hyperlink>
    </w:p>
    <w:p w:rsidR="00015F1A" w:rsidRDefault="00015F1A" w:rsidP="00015F1A">
      <w:pPr>
        <w:ind w:left="0" w:firstLine="0"/>
        <w:rPr>
          <w:rFonts w:ascii="Times New Roman" w:hAnsi="Times New Roman" w:cs="Times New Roman"/>
        </w:rPr>
      </w:pPr>
    </w:p>
    <w:p w:rsidR="00015F1A" w:rsidRPr="00015F1A" w:rsidRDefault="00015F1A" w:rsidP="00015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Please inform </w:t>
      </w:r>
      <w:proofErr w:type="gramStart"/>
      <w:r w:rsidR="00A00486" w:rsidRPr="00015F1A">
        <w:rPr>
          <w:rFonts w:ascii="Times New Roman" w:hAnsi="Times New Roman" w:cs="Times New Roman"/>
        </w:rPr>
        <w:t>If</w:t>
      </w:r>
      <w:proofErr w:type="gramEnd"/>
      <w:r w:rsidR="00A00486" w:rsidRPr="00015F1A">
        <w:rPr>
          <w:rFonts w:ascii="Times New Roman" w:hAnsi="Times New Roman" w:cs="Times New Roman"/>
        </w:rPr>
        <w:t xml:space="preserve"> there is appointment, cessation and change in designation of a designated partner or partner </w:t>
      </w:r>
      <w:r>
        <w:rPr>
          <w:rFonts w:ascii="Times New Roman" w:hAnsi="Times New Roman" w:cs="Times New Roman"/>
        </w:rPr>
        <w:t>as in that case very</w:t>
      </w:r>
      <w:r w:rsidR="00A00486" w:rsidRPr="00015F1A">
        <w:rPr>
          <w:rFonts w:ascii="Times New Roman" w:hAnsi="Times New Roman" w:cs="Times New Roman"/>
        </w:rPr>
        <w:t xml:space="preserve"> first </w:t>
      </w:r>
      <w:r>
        <w:rPr>
          <w:rFonts w:ascii="Times New Roman" w:hAnsi="Times New Roman" w:cs="Times New Roman"/>
        </w:rPr>
        <w:t xml:space="preserve">we have to </w:t>
      </w:r>
      <w:r w:rsidR="00A00486" w:rsidRPr="00015F1A">
        <w:rPr>
          <w:rFonts w:ascii="Times New Roman" w:hAnsi="Times New Roman" w:cs="Times New Roman"/>
        </w:rPr>
        <w:t xml:space="preserve">file </w:t>
      </w:r>
      <w:proofErr w:type="spellStart"/>
      <w:r w:rsidR="00A00486" w:rsidRPr="00015F1A">
        <w:rPr>
          <w:rFonts w:ascii="Times New Roman" w:hAnsi="Times New Roman" w:cs="Times New Roman"/>
        </w:rPr>
        <w:t>eForm</w:t>
      </w:r>
      <w:proofErr w:type="spellEnd"/>
      <w:r w:rsidR="00A00486" w:rsidRPr="00015F1A">
        <w:rPr>
          <w:rFonts w:ascii="Times New Roman" w:hAnsi="Times New Roman" w:cs="Times New Roman"/>
        </w:rPr>
        <w:t xml:space="preserve"> 4. In that case only after Filing of </w:t>
      </w:r>
      <w:proofErr w:type="spellStart"/>
      <w:r w:rsidR="00A00486" w:rsidRPr="00015F1A">
        <w:rPr>
          <w:rFonts w:ascii="Times New Roman" w:hAnsi="Times New Roman" w:cs="Times New Roman"/>
        </w:rPr>
        <w:t>eForm</w:t>
      </w:r>
      <w:proofErr w:type="spellEnd"/>
      <w:r w:rsidR="00A00486" w:rsidRPr="00015F1A">
        <w:rPr>
          <w:rFonts w:ascii="Times New Roman" w:hAnsi="Times New Roman" w:cs="Times New Roman"/>
        </w:rPr>
        <w:t xml:space="preserve"> 4, LLP Form 11 will be allowed to file. </w:t>
      </w:r>
      <w:r w:rsidR="008043D0" w:rsidRPr="00015F1A">
        <w:rPr>
          <w:rFonts w:ascii="Times New Roman" w:hAnsi="Times New Roman" w:cs="Times New Roman"/>
        </w:rPr>
        <w:t>So please inform for any above change.</w:t>
      </w:r>
    </w:p>
    <w:p w:rsidR="00A00486" w:rsidRPr="004D4DC0" w:rsidRDefault="00A00486" w:rsidP="00015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015F1A">
        <w:rPr>
          <w:rFonts w:ascii="Times New Roman" w:hAnsi="Times New Roman" w:cs="Times New Roman"/>
        </w:rPr>
        <w:t xml:space="preserve">In case total obligation of contribution of partners of the LLP exceeds Rs. 50 </w:t>
      </w:r>
      <w:proofErr w:type="spellStart"/>
      <w:r w:rsidRPr="00015F1A">
        <w:rPr>
          <w:rFonts w:ascii="Times New Roman" w:hAnsi="Times New Roman" w:cs="Times New Roman"/>
        </w:rPr>
        <w:t>lakhs</w:t>
      </w:r>
      <w:proofErr w:type="spellEnd"/>
      <w:r w:rsidRPr="00015F1A">
        <w:rPr>
          <w:rFonts w:ascii="Times New Roman" w:hAnsi="Times New Roman" w:cs="Times New Roman"/>
        </w:rPr>
        <w:t xml:space="preserve"> or turnover of LLP exceeds Rs. 5 </w:t>
      </w:r>
      <w:proofErr w:type="spellStart"/>
      <w:r w:rsidRPr="00015F1A">
        <w:rPr>
          <w:rFonts w:ascii="Times New Roman" w:hAnsi="Times New Roman" w:cs="Times New Roman"/>
        </w:rPr>
        <w:t>crores</w:t>
      </w:r>
      <w:proofErr w:type="spellEnd"/>
      <w:r w:rsidRPr="00015F1A">
        <w:rPr>
          <w:rFonts w:ascii="Times New Roman" w:hAnsi="Times New Roman" w:cs="Times New Roman"/>
        </w:rPr>
        <w:t>, then LLP Form 11 needs to be certified by a Company Secretary in whole time practice.</w:t>
      </w:r>
      <w:r w:rsidR="00015F1A">
        <w:rPr>
          <w:rFonts w:ascii="Times New Roman" w:hAnsi="Times New Roman" w:cs="Times New Roman"/>
        </w:rPr>
        <w:t xml:space="preserve"> So please inform immediately of above if your LLP fulfill this condition.</w:t>
      </w:r>
    </w:p>
    <w:p w:rsidR="004D4DC0" w:rsidRPr="00015F1A" w:rsidRDefault="004D4DC0" w:rsidP="004D4D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case of any query </w:t>
      </w:r>
      <w:proofErr w:type="spellStart"/>
      <w:r>
        <w:rPr>
          <w:rFonts w:ascii="Times New Roman" w:hAnsi="Times New Roman" w:cs="Times New Roman"/>
        </w:rPr>
        <w:t>pls</w:t>
      </w:r>
      <w:proofErr w:type="spellEnd"/>
      <w:r>
        <w:rPr>
          <w:rFonts w:ascii="Times New Roman" w:hAnsi="Times New Roman" w:cs="Times New Roman"/>
        </w:rPr>
        <w:t xml:space="preserve"> call Mr. </w:t>
      </w:r>
      <w:proofErr w:type="spellStart"/>
      <w:r>
        <w:rPr>
          <w:rFonts w:ascii="Times New Roman" w:hAnsi="Times New Roman" w:cs="Times New Roman"/>
        </w:rPr>
        <w:t>Nitish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Bhardwaj</w:t>
      </w:r>
      <w:proofErr w:type="spellEnd"/>
      <w:r>
        <w:rPr>
          <w:rFonts w:ascii="Times New Roman" w:hAnsi="Times New Roman" w:cs="Times New Roman"/>
        </w:rPr>
        <w:t xml:space="preserve"> Mob no. 7014525405 or Landline no. as mentioned above.</w:t>
      </w:r>
    </w:p>
    <w:p w:rsidR="004D4DC0" w:rsidRPr="00015F1A" w:rsidRDefault="004D4DC0" w:rsidP="004D4DC0">
      <w:pPr>
        <w:pStyle w:val="ListParagraph"/>
        <w:ind w:left="1440" w:firstLine="0"/>
        <w:rPr>
          <w:rFonts w:ascii="Times New Roman" w:hAnsi="Times New Roman" w:cs="Times New Roman"/>
          <w:b/>
        </w:rPr>
      </w:pPr>
    </w:p>
    <w:sectPr w:rsidR="004D4DC0" w:rsidRPr="00015F1A" w:rsidSect="00A0048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628"/>
    <w:multiLevelType w:val="hybridMultilevel"/>
    <w:tmpl w:val="2288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19F4"/>
    <w:multiLevelType w:val="hybridMultilevel"/>
    <w:tmpl w:val="DB56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780"/>
    <w:multiLevelType w:val="hybridMultilevel"/>
    <w:tmpl w:val="2288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681"/>
    <w:rsid w:val="00015F1A"/>
    <w:rsid w:val="000B11D5"/>
    <w:rsid w:val="000C25DD"/>
    <w:rsid w:val="001A2350"/>
    <w:rsid w:val="00327FC2"/>
    <w:rsid w:val="004D4DC0"/>
    <w:rsid w:val="00523FD0"/>
    <w:rsid w:val="0054570D"/>
    <w:rsid w:val="006A6121"/>
    <w:rsid w:val="008043D0"/>
    <w:rsid w:val="00816C7A"/>
    <w:rsid w:val="008564EF"/>
    <w:rsid w:val="00964F0A"/>
    <w:rsid w:val="00A00486"/>
    <w:rsid w:val="00A02A9C"/>
    <w:rsid w:val="00AB0208"/>
    <w:rsid w:val="00D73CFD"/>
    <w:rsid w:val="00E72882"/>
    <w:rsid w:val="00F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81"/>
    <w:pPr>
      <w:contextualSpacing/>
    </w:pPr>
  </w:style>
  <w:style w:type="table" w:styleId="TableGrid">
    <w:name w:val="Table Grid"/>
    <w:basedOn w:val="TableNormal"/>
    <w:uiPriority w:val="59"/>
    <w:rsid w:val="00F336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pmundraca.com/to-get-digital-signature-please-click-h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mundraca.com" TargetMode="External"/><Relationship Id="rId5" Type="http://schemas.openxmlformats.org/officeDocument/2006/relationships/hyperlink" Target="mailto:bpmundr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BPMCO15</dc:creator>
  <cp:lastModifiedBy>BPMCO15</cp:lastModifiedBy>
  <cp:revision>4</cp:revision>
  <dcterms:created xsi:type="dcterms:W3CDTF">2018-05-19T11:11:00Z</dcterms:created>
  <dcterms:modified xsi:type="dcterms:W3CDTF">2018-05-19T11:49:00Z</dcterms:modified>
</cp:coreProperties>
</file>